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B7" w:rsidRPr="00857D41" w:rsidRDefault="004318B7" w:rsidP="004318B7">
      <w:pPr>
        <w:tabs>
          <w:tab w:val="left" w:pos="1650"/>
        </w:tabs>
        <w:spacing w:after="0" w:line="240" w:lineRule="auto"/>
        <w:jc w:val="center"/>
        <w:rPr>
          <w:b/>
          <w:bCs/>
          <w:sz w:val="32"/>
          <w:szCs w:val="28"/>
        </w:rPr>
      </w:pPr>
      <w:r w:rsidRPr="00857D41">
        <w:rPr>
          <w:b/>
          <w:bCs/>
          <w:sz w:val="32"/>
          <w:szCs w:val="28"/>
        </w:rPr>
        <w:t>V</w:t>
      </w:r>
      <w:r>
        <w:rPr>
          <w:b/>
          <w:bCs/>
          <w:sz w:val="32"/>
          <w:szCs w:val="28"/>
        </w:rPr>
        <w:t xml:space="preserve">INAYAKA </w:t>
      </w:r>
      <w:r w:rsidRPr="00857D41">
        <w:rPr>
          <w:b/>
          <w:bCs/>
          <w:sz w:val="32"/>
          <w:szCs w:val="28"/>
        </w:rPr>
        <w:t>M</w:t>
      </w:r>
      <w:r>
        <w:rPr>
          <w:b/>
          <w:bCs/>
          <w:sz w:val="32"/>
          <w:szCs w:val="28"/>
        </w:rPr>
        <w:t>ISSION’S RESEARCH FOUNDATION</w:t>
      </w:r>
    </w:p>
    <w:p w:rsidR="004318B7" w:rsidRDefault="004318B7" w:rsidP="004318B7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857D41">
        <w:rPr>
          <w:b/>
          <w:bCs/>
          <w:sz w:val="32"/>
          <w:szCs w:val="28"/>
        </w:rPr>
        <w:t>VMKV Medical College &amp; Hospital, SALEM</w:t>
      </w:r>
    </w:p>
    <w:p w:rsidR="004318B7" w:rsidRDefault="004318B7" w:rsidP="004318B7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MODEL EXAMINATION</w:t>
      </w:r>
    </w:p>
    <w:p w:rsidR="004318B7" w:rsidRDefault="004318B7" w:rsidP="004318B7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Final Year MBBS – Part I</w:t>
      </w:r>
    </w:p>
    <w:p w:rsidR="004318B7" w:rsidRDefault="004318B7" w:rsidP="004318B7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E.N.T</w:t>
      </w:r>
    </w:p>
    <w:p w:rsidR="004318B7" w:rsidRDefault="004318B7" w:rsidP="004318B7">
      <w:pPr>
        <w:spacing w:after="0" w:line="24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04.01.2020</w:t>
      </w:r>
    </w:p>
    <w:p w:rsidR="004318B7" w:rsidRDefault="004318B7" w:rsidP="004318B7">
      <w:pPr>
        <w:spacing w:after="0" w:line="240" w:lineRule="auto"/>
        <w:jc w:val="right"/>
        <w:rPr>
          <w:bCs/>
          <w:sz w:val="28"/>
          <w:szCs w:val="28"/>
        </w:rPr>
      </w:pPr>
    </w:p>
    <w:p w:rsidR="004318B7" w:rsidRPr="0066102C" w:rsidRDefault="004318B7" w:rsidP="004318B7">
      <w:pPr>
        <w:spacing w:after="0" w:line="240" w:lineRule="auto"/>
        <w:rPr>
          <w:bCs/>
          <w:sz w:val="28"/>
          <w:szCs w:val="28"/>
        </w:rPr>
      </w:pPr>
      <w:r w:rsidRPr="0066102C">
        <w:rPr>
          <w:bCs/>
          <w:sz w:val="28"/>
          <w:szCs w:val="28"/>
        </w:rPr>
        <w:t xml:space="preserve">Time: </w:t>
      </w:r>
      <w:r>
        <w:rPr>
          <w:bCs/>
          <w:sz w:val="28"/>
          <w:szCs w:val="28"/>
        </w:rPr>
        <w:t>12.45pm to 03.45pm (</w:t>
      </w:r>
      <w:r w:rsidRPr="0066102C">
        <w:rPr>
          <w:bCs/>
          <w:sz w:val="28"/>
          <w:szCs w:val="28"/>
        </w:rPr>
        <w:t>Three Hours</w:t>
      </w:r>
      <w:r>
        <w:rPr>
          <w:bCs/>
          <w:sz w:val="28"/>
          <w:szCs w:val="28"/>
        </w:rPr>
        <w:t>)</w:t>
      </w:r>
      <w:r w:rsidRPr="0066102C">
        <w:rPr>
          <w:bCs/>
          <w:sz w:val="28"/>
          <w:szCs w:val="28"/>
        </w:rPr>
        <w:tab/>
      </w:r>
      <w:r w:rsidRPr="0066102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66102C">
        <w:rPr>
          <w:bCs/>
          <w:sz w:val="28"/>
          <w:szCs w:val="28"/>
        </w:rPr>
        <w:t>Maximum:  80 Marks</w:t>
      </w:r>
    </w:p>
    <w:p w:rsidR="004318B7" w:rsidRDefault="004318B7" w:rsidP="004318B7">
      <w:pPr>
        <w:spacing w:after="0" w:line="240" w:lineRule="auto"/>
        <w:jc w:val="center"/>
        <w:rPr>
          <w:bCs/>
          <w:sz w:val="26"/>
          <w:szCs w:val="26"/>
        </w:rPr>
      </w:pPr>
      <w:r w:rsidRPr="007D3586">
        <w:rPr>
          <w:bCs/>
          <w:sz w:val="26"/>
          <w:szCs w:val="26"/>
        </w:rPr>
        <w:t>Answer ALL Questions</w:t>
      </w:r>
    </w:p>
    <w:p w:rsidR="004318B7" w:rsidRDefault="004318B7" w:rsidP="004318B7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Answer Section A in the answer sheet attached to it.</w:t>
      </w:r>
    </w:p>
    <w:p w:rsidR="004318B7" w:rsidRDefault="004318B7" w:rsidP="004318B7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15 marks – 15 minutes. </w:t>
      </w:r>
    </w:p>
    <w:p w:rsidR="004318B7" w:rsidRDefault="004318B7" w:rsidP="004318B7">
      <w:pPr>
        <w:spacing w:after="0" w:line="240" w:lineRule="auto"/>
        <w:jc w:val="center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MCQ Answer sheet to be handed over to the invigilator immediately after 15 minutes.</w:t>
      </w:r>
      <w:proofErr w:type="gramEnd"/>
    </w:p>
    <w:p w:rsidR="004318B7" w:rsidRDefault="004318B7" w:rsidP="004318B7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Answer Section B in the answer book</w:t>
      </w:r>
    </w:p>
    <w:p w:rsidR="004318B7" w:rsidRDefault="004318B7" w:rsidP="004318B7">
      <w:pPr>
        <w:spacing w:after="0" w:line="240" w:lineRule="auto"/>
        <w:rPr>
          <w:bCs/>
          <w:sz w:val="28"/>
          <w:szCs w:val="28"/>
        </w:rPr>
      </w:pPr>
      <w:r w:rsidRPr="0066102C">
        <w:rPr>
          <w:bCs/>
          <w:sz w:val="28"/>
          <w:szCs w:val="28"/>
        </w:rPr>
        <w:t xml:space="preserve">Time: </w:t>
      </w:r>
      <w:r>
        <w:rPr>
          <w:bCs/>
          <w:sz w:val="28"/>
          <w:szCs w:val="28"/>
        </w:rPr>
        <w:t>2</w:t>
      </w:r>
      <w:r w:rsidRPr="0066102C">
        <w:rPr>
          <w:bCs/>
          <w:sz w:val="28"/>
          <w:szCs w:val="28"/>
        </w:rPr>
        <w:t xml:space="preserve"> Hours</w:t>
      </w:r>
      <w:r>
        <w:rPr>
          <w:bCs/>
          <w:sz w:val="28"/>
          <w:szCs w:val="28"/>
        </w:rPr>
        <w:t xml:space="preserve"> 45 minutes</w:t>
      </w:r>
      <w:r>
        <w:rPr>
          <w:bCs/>
          <w:sz w:val="28"/>
          <w:szCs w:val="28"/>
        </w:rPr>
        <w:tab/>
      </w:r>
      <w:r w:rsidRPr="00474CE7">
        <w:rPr>
          <w:b/>
          <w:bCs/>
          <w:sz w:val="32"/>
          <w:szCs w:val="32"/>
        </w:rPr>
        <w:t xml:space="preserve">Section </w:t>
      </w:r>
      <w:r>
        <w:rPr>
          <w:b/>
          <w:bCs/>
          <w:sz w:val="32"/>
          <w:szCs w:val="32"/>
        </w:rPr>
        <w:t>–</w:t>
      </w:r>
      <w:r w:rsidRPr="00474CE7">
        <w:rPr>
          <w:b/>
          <w:bCs/>
          <w:sz w:val="32"/>
          <w:szCs w:val="32"/>
        </w:rPr>
        <w:t xml:space="preserve"> B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74CE7">
        <w:rPr>
          <w:bCs/>
          <w:sz w:val="28"/>
          <w:szCs w:val="28"/>
        </w:rPr>
        <w:t>Maximum</w:t>
      </w:r>
      <w:r>
        <w:rPr>
          <w:bCs/>
          <w:sz w:val="28"/>
          <w:szCs w:val="28"/>
        </w:rPr>
        <w:t xml:space="preserve">: </w:t>
      </w:r>
      <w:r w:rsidRPr="00474CE7">
        <w:rPr>
          <w:bCs/>
          <w:sz w:val="28"/>
          <w:szCs w:val="28"/>
        </w:rPr>
        <w:t>65 marks</w:t>
      </w:r>
    </w:p>
    <w:p w:rsidR="004318B7" w:rsidRDefault="004318B7" w:rsidP="004318B7">
      <w:pPr>
        <w:spacing w:after="0" w:line="240" w:lineRule="auto"/>
        <w:rPr>
          <w:bCs/>
          <w:sz w:val="28"/>
          <w:szCs w:val="28"/>
        </w:rPr>
      </w:pPr>
    </w:p>
    <w:p w:rsidR="004318B7" w:rsidRDefault="004318B7" w:rsidP="004318B7">
      <w:pPr>
        <w:numPr>
          <w:ilvl w:val="0"/>
          <w:numId w:val="4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Write essay on: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(2x15=30)</w:t>
      </w:r>
    </w:p>
    <w:p w:rsidR="004318B7" w:rsidRDefault="004318B7" w:rsidP="004318B7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Enumerate the complications of Chronic Sinusitis and discuss the local and orbital complications (3+6+6)</w:t>
      </w:r>
    </w:p>
    <w:p w:rsidR="004318B7" w:rsidRPr="000947CA" w:rsidRDefault="004318B7" w:rsidP="004318B7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Describe the </w:t>
      </w:r>
      <w:proofErr w:type="spellStart"/>
      <w:r>
        <w:rPr>
          <w:sz w:val="26"/>
          <w:szCs w:val="26"/>
        </w:rPr>
        <w:t>etiopathogenesis</w:t>
      </w:r>
      <w:proofErr w:type="spellEnd"/>
      <w:r>
        <w:rPr>
          <w:sz w:val="26"/>
          <w:szCs w:val="26"/>
        </w:rPr>
        <w:t>, clinical features and management of CA Larynx (5+5+5).</w:t>
      </w:r>
    </w:p>
    <w:p w:rsidR="004318B7" w:rsidRPr="000947CA" w:rsidRDefault="004318B7" w:rsidP="004318B7">
      <w:pPr>
        <w:spacing w:after="0" w:line="240" w:lineRule="auto"/>
        <w:rPr>
          <w:b/>
          <w:bCs/>
          <w:sz w:val="18"/>
          <w:szCs w:val="18"/>
        </w:rPr>
      </w:pPr>
    </w:p>
    <w:p w:rsidR="004318B7" w:rsidRDefault="004318B7" w:rsidP="004318B7">
      <w:pPr>
        <w:numPr>
          <w:ilvl w:val="0"/>
          <w:numId w:val="4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Write Short Notes On 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(5x5=25)</w:t>
      </w:r>
    </w:p>
    <w:p w:rsidR="004318B7" w:rsidRDefault="004318B7" w:rsidP="004318B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Auditory pathway</w:t>
      </w:r>
    </w:p>
    <w:p w:rsidR="004318B7" w:rsidRDefault="004318B7" w:rsidP="004318B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Faucial</w:t>
      </w:r>
      <w:proofErr w:type="spellEnd"/>
      <w:r>
        <w:rPr>
          <w:sz w:val="26"/>
          <w:szCs w:val="26"/>
        </w:rPr>
        <w:t xml:space="preserve"> diphtheria</w:t>
      </w:r>
    </w:p>
    <w:p w:rsidR="004318B7" w:rsidRDefault="004318B7" w:rsidP="004318B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Management of CA Maxilla.</w:t>
      </w:r>
    </w:p>
    <w:p w:rsidR="004318B7" w:rsidRPr="00A96071" w:rsidRDefault="004318B7" w:rsidP="004318B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Skull base </w:t>
      </w:r>
      <w:proofErr w:type="spellStart"/>
      <w:r>
        <w:rPr>
          <w:sz w:val="26"/>
          <w:szCs w:val="26"/>
        </w:rPr>
        <w:t>Osteomyelitis</w:t>
      </w:r>
      <w:proofErr w:type="spellEnd"/>
    </w:p>
    <w:p w:rsidR="004318B7" w:rsidRDefault="004318B7" w:rsidP="004318B7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Mucociliary</w:t>
      </w:r>
      <w:proofErr w:type="spellEnd"/>
      <w:r>
        <w:rPr>
          <w:sz w:val="26"/>
          <w:szCs w:val="26"/>
        </w:rPr>
        <w:t xml:space="preserve"> clearance of Nose and </w:t>
      </w:r>
      <w:proofErr w:type="spellStart"/>
      <w:r>
        <w:rPr>
          <w:sz w:val="26"/>
          <w:szCs w:val="26"/>
        </w:rPr>
        <w:t>Paranasal</w:t>
      </w:r>
      <w:proofErr w:type="spellEnd"/>
      <w:r>
        <w:rPr>
          <w:sz w:val="26"/>
          <w:szCs w:val="26"/>
        </w:rPr>
        <w:t xml:space="preserve"> sinuses.</w:t>
      </w:r>
    </w:p>
    <w:p w:rsidR="004318B7" w:rsidRDefault="004318B7" w:rsidP="004318B7">
      <w:pPr>
        <w:spacing w:after="0" w:line="240" w:lineRule="auto"/>
        <w:ind w:left="720"/>
        <w:rPr>
          <w:sz w:val="26"/>
          <w:szCs w:val="26"/>
        </w:rPr>
      </w:pPr>
    </w:p>
    <w:p w:rsidR="004318B7" w:rsidRDefault="004318B7" w:rsidP="004318B7">
      <w:pPr>
        <w:numPr>
          <w:ilvl w:val="0"/>
          <w:numId w:val="4"/>
        </w:numPr>
        <w:spacing w:after="0" w:line="240" w:lineRule="auto"/>
        <w:rPr>
          <w:b/>
          <w:bCs/>
          <w:sz w:val="26"/>
          <w:szCs w:val="26"/>
        </w:rPr>
      </w:pPr>
      <w:r w:rsidRPr="00B321ED">
        <w:rPr>
          <w:b/>
          <w:bCs/>
          <w:sz w:val="26"/>
          <w:szCs w:val="26"/>
        </w:rPr>
        <w:t xml:space="preserve">Write Briefly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(5X 2 =10)</w:t>
      </w:r>
    </w:p>
    <w:p w:rsidR="004318B7" w:rsidRDefault="004318B7" w:rsidP="004318B7">
      <w:pPr>
        <w:numPr>
          <w:ilvl w:val="0"/>
          <w:numId w:val="3"/>
        </w:num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Mention four uses of Pure Tone </w:t>
      </w:r>
      <w:proofErr w:type="spellStart"/>
      <w:r>
        <w:rPr>
          <w:bCs/>
          <w:sz w:val="26"/>
          <w:szCs w:val="26"/>
        </w:rPr>
        <w:t>Audiometry</w:t>
      </w:r>
      <w:proofErr w:type="spellEnd"/>
      <w:r>
        <w:rPr>
          <w:bCs/>
          <w:sz w:val="26"/>
          <w:szCs w:val="26"/>
        </w:rPr>
        <w:t>.</w:t>
      </w:r>
    </w:p>
    <w:p w:rsidR="004318B7" w:rsidRDefault="004318B7" w:rsidP="004318B7">
      <w:pPr>
        <w:numPr>
          <w:ilvl w:val="0"/>
          <w:numId w:val="3"/>
        </w:num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Mention four indications for FESS.</w:t>
      </w:r>
      <w:bookmarkStart w:id="0" w:name="_GoBack"/>
      <w:bookmarkEnd w:id="0"/>
    </w:p>
    <w:p w:rsidR="004318B7" w:rsidRDefault="004318B7" w:rsidP="004318B7">
      <w:pPr>
        <w:numPr>
          <w:ilvl w:val="0"/>
          <w:numId w:val="3"/>
        </w:num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Adenoid </w:t>
      </w:r>
      <w:proofErr w:type="spellStart"/>
      <w:r>
        <w:rPr>
          <w:bCs/>
          <w:sz w:val="26"/>
          <w:szCs w:val="26"/>
        </w:rPr>
        <w:t>facies</w:t>
      </w:r>
      <w:proofErr w:type="spellEnd"/>
    </w:p>
    <w:p w:rsidR="004318B7" w:rsidRDefault="004318B7" w:rsidP="004318B7">
      <w:pPr>
        <w:numPr>
          <w:ilvl w:val="0"/>
          <w:numId w:val="3"/>
        </w:numPr>
        <w:spacing w:after="0" w:line="240" w:lineRule="auto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Gradenigo’s</w:t>
      </w:r>
      <w:proofErr w:type="spellEnd"/>
      <w:r>
        <w:rPr>
          <w:bCs/>
          <w:sz w:val="26"/>
          <w:szCs w:val="26"/>
        </w:rPr>
        <w:t xml:space="preserve"> syndrome</w:t>
      </w:r>
    </w:p>
    <w:p w:rsidR="004318B7" w:rsidRDefault="004318B7" w:rsidP="004318B7">
      <w:pPr>
        <w:numPr>
          <w:ilvl w:val="0"/>
          <w:numId w:val="3"/>
        </w:numPr>
        <w:spacing w:after="0" w:line="24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Barrett’s oesophagus.</w:t>
      </w:r>
    </w:p>
    <w:p w:rsidR="004318B7" w:rsidRDefault="004318B7" w:rsidP="004318B7">
      <w:pPr>
        <w:spacing w:after="0" w:line="360" w:lineRule="auto"/>
        <w:rPr>
          <w:bCs/>
          <w:sz w:val="26"/>
          <w:szCs w:val="26"/>
        </w:rPr>
      </w:pPr>
    </w:p>
    <w:p w:rsidR="007A4DC4" w:rsidRDefault="004318B7" w:rsidP="004318B7">
      <w:r>
        <w:rPr>
          <w:b/>
          <w:bCs/>
          <w:sz w:val="32"/>
          <w:szCs w:val="28"/>
        </w:rPr>
        <w:br w:type="page"/>
      </w:r>
    </w:p>
    <w:sectPr w:rsidR="007A4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65D"/>
    <w:multiLevelType w:val="hybridMultilevel"/>
    <w:tmpl w:val="CB7CE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833F9"/>
    <w:multiLevelType w:val="hybridMultilevel"/>
    <w:tmpl w:val="31D080BE"/>
    <w:lvl w:ilvl="0" w:tplc="EF26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90BED"/>
    <w:multiLevelType w:val="hybridMultilevel"/>
    <w:tmpl w:val="76A88B20"/>
    <w:lvl w:ilvl="0" w:tplc="1834D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E2A8B"/>
    <w:multiLevelType w:val="hybridMultilevel"/>
    <w:tmpl w:val="499A25E6"/>
    <w:lvl w:ilvl="0" w:tplc="5456F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318B7"/>
    <w:rsid w:val="004318B7"/>
    <w:rsid w:val="007A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2020-01-06T06:53:00Z</dcterms:created>
  <dcterms:modified xsi:type="dcterms:W3CDTF">2020-01-06T06:53:00Z</dcterms:modified>
</cp:coreProperties>
</file>