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D6" w:rsidRDefault="00C533D6" w:rsidP="00C533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Vinayaka Mission’s </w:t>
      </w:r>
      <w:proofErr w:type="spellStart"/>
      <w:r>
        <w:rPr>
          <w:b/>
          <w:sz w:val="28"/>
        </w:rPr>
        <w:t>Kirupananda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Variyar</w:t>
      </w:r>
      <w:proofErr w:type="spellEnd"/>
      <w:r>
        <w:rPr>
          <w:b/>
          <w:sz w:val="28"/>
        </w:rPr>
        <w:t xml:space="preserve"> Medical College, Salem</w:t>
      </w:r>
    </w:p>
    <w:p w:rsidR="00C533D6" w:rsidRDefault="00C533D6" w:rsidP="00C533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Department of Physiology</w:t>
      </w:r>
    </w:p>
    <w:p w:rsidR="00C533D6" w:rsidRPr="00310FC7" w:rsidRDefault="00C533D6" w:rsidP="00C533D6">
      <w:pPr>
        <w:spacing w:after="0" w:line="240" w:lineRule="auto"/>
        <w:jc w:val="center"/>
        <w:rPr>
          <w:b/>
          <w:sz w:val="24"/>
        </w:rPr>
      </w:pPr>
      <w:r w:rsidRPr="00310FC7">
        <w:rPr>
          <w:b/>
          <w:sz w:val="24"/>
        </w:rPr>
        <w:t xml:space="preserve">I MBBS (2019-20 Batch) </w:t>
      </w:r>
      <w:r>
        <w:rPr>
          <w:b/>
          <w:sz w:val="24"/>
        </w:rPr>
        <w:t>2</w:t>
      </w:r>
      <w:r w:rsidRPr="00C533D6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r w:rsidRPr="00310FC7">
        <w:rPr>
          <w:b/>
          <w:sz w:val="24"/>
        </w:rPr>
        <w:t>Internal Assessment Exam</w:t>
      </w:r>
    </w:p>
    <w:p w:rsidR="00C533D6" w:rsidRDefault="00C533D6" w:rsidP="00C533D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Date – 16.3.20                                                                                                                         Time – 3 hrs</w:t>
      </w:r>
    </w:p>
    <w:p w:rsidR="00C533D6" w:rsidRDefault="00C533D6" w:rsidP="00C533D6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Total marks – 100</w:t>
      </w:r>
    </w:p>
    <w:p w:rsidR="00C533D6" w:rsidRDefault="00C533D6" w:rsidP="00C533D6">
      <w:pPr>
        <w:spacing w:after="0" w:line="240" w:lineRule="auto"/>
        <w:rPr>
          <w:b/>
          <w:sz w:val="24"/>
        </w:rPr>
      </w:pPr>
    </w:p>
    <w:p w:rsidR="00C533D6" w:rsidRPr="00153144" w:rsidRDefault="00C533D6" w:rsidP="00C533D6">
      <w:pPr>
        <w:spacing w:after="0" w:line="240" w:lineRule="auto"/>
        <w:rPr>
          <w:b/>
          <w:sz w:val="28"/>
        </w:rPr>
      </w:pPr>
      <w:r w:rsidRPr="00153144">
        <w:rPr>
          <w:b/>
          <w:sz w:val="28"/>
        </w:rPr>
        <w:t xml:space="preserve">Section </w:t>
      </w:r>
      <w:proofErr w:type="gramStart"/>
      <w:r w:rsidRPr="00153144">
        <w:rPr>
          <w:b/>
          <w:sz w:val="28"/>
        </w:rPr>
        <w:t>A</w:t>
      </w:r>
      <w:proofErr w:type="gramEnd"/>
      <w:r w:rsidRPr="00153144">
        <w:rPr>
          <w:b/>
          <w:sz w:val="28"/>
        </w:rPr>
        <w:t xml:space="preserve"> – MCQs                                                                                           </w:t>
      </w:r>
      <w:r w:rsidR="00153144">
        <w:rPr>
          <w:b/>
          <w:sz w:val="28"/>
        </w:rPr>
        <w:t xml:space="preserve">        </w:t>
      </w:r>
      <w:r w:rsidRPr="00153144">
        <w:rPr>
          <w:b/>
          <w:sz w:val="28"/>
        </w:rPr>
        <w:t xml:space="preserve">   (20 X 1 = 20)</w:t>
      </w:r>
    </w:p>
    <w:p w:rsidR="00420841" w:rsidRPr="00153144" w:rsidRDefault="00C533D6" w:rsidP="00420841">
      <w:pPr>
        <w:spacing w:line="240" w:lineRule="auto"/>
        <w:jc w:val="center"/>
        <w:rPr>
          <w:b/>
          <w:sz w:val="28"/>
        </w:rPr>
      </w:pPr>
      <w:r w:rsidRPr="00153144">
        <w:rPr>
          <w:b/>
          <w:sz w:val="28"/>
        </w:rPr>
        <w:t>Section B</w:t>
      </w:r>
    </w:p>
    <w:p w:rsidR="00C533D6" w:rsidRPr="008C608D" w:rsidRDefault="00C533D6" w:rsidP="00420841">
      <w:pPr>
        <w:spacing w:after="0" w:line="360" w:lineRule="auto"/>
        <w:rPr>
          <w:b/>
          <w:sz w:val="28"/>
        </w:rPr>
      </w:pPr>
      <w:r w:rsidRPr="008C608D">
        <w:rPr>
          <w:b/>
          <w:sz w:val="28"/>
        </w:rPr>
        <w:t xml:space="preserve">Essay:                                                                                                          </w:t>
      </w:r>
      <w:r w:rsidR="008C608D">
        <w:rPr>
          <w:b/>
          <w:sz w:val="28"/>
        </w:rPr>
        <w:t xml:space="preserve">                  </w:t>
      </w:r>
      <w:r w:rsidRPr="008C608D">
        <w:rPr>
          <w:b/>
          <w:sz w:val="28"/>
        </w:rPr>
        <w:t>(2 X 15 = 30)</w:t>
      </w:r>
    </w:p>
    <w:p w:rsidR="00C533D6" w:rsidRPr="008C608D" w:rsidRDefault="00420841" w:rsidP="00420841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A 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33 years old 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female 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was admitted to Medicine ward with complaints of abdominal distention, bloating, muscle weakness, facial swelling, easy bruising,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hirsuitism</w:t>
      </w:r>
      <w:proofErr w:type="spellEnd"/>
      <w:r w:rsidR="00FF331B" w:rsidRPr="008C608D">
        <w:rPr>
          <w:rFonts w:ascii="Times New Roman" w:eastAsia="Times New Roman" w:hAnsi="Times New Roman" w:cs="Times New Roman"/>
          <w:sz w:val="28"/>
          <w:szCs w:val="24"/>
        </w:rPr>
        <w:t xml:space="preserve"> and obesity. She also 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>gave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 history of gastritis, depression, and hair loss.  She had been experiencing progressive weight gain for about 6 months and obesity was of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truncal</w:t>
      </w:r>
      <w:proofErr w:type="spellEnd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, abdominal and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nuchal</w:t>
      </w:r>
      <w:proofErr w:type="spellEnd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. She was also suffering from repeated lower respiratory tract infections for the past 6 months.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  <w:u w:val="single"/>
        </w:rPr>
        <w:t>O/E: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 There were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erythematous</w:t>
      </w:r>
      <w:proofErr w:type="spellEnd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 patches on her cheek, Facial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hirsutism</w:t>
      </w:r>
      <w:proofErr w:type="spellEnd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, purple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striae</w:t>
      </w:r>
      <w:proofErr w:type="spellEnd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 on the</w:t>
      </w:r>
      <w:r w:rsidR="00A37CD0" w:rsidRPr="008C608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abdomen and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axillae</w:t>
      </w:r>
      <w:proofErr w:type="spellEnd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, and </w:t>
      </w:r>
      <w:proofErr w:type="spellStart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ecchymoses</w:t>
      </w:r>
      <w:proofErr w:type="spellEnd"/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 on the extremities.</w:t>
      </w:r>
    </w:p>
    <w:p w:rsidR="00C533D6" w:rsidRPr="008C608D" w:rsidRDefault="00C533D6" w:rsidP="00420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Pr="008C608D">
        <w:rPr>
          <w:rFonts w:ascii="Times New Roman" w:eastAsia="Times New Roman" w:hAnsi="Times New Roman" w:cs="Times New Roman"/>
          <w:sz w:val="28"/>
          <w:szCs w:val="24"/>
          <w:u w:val="single"/>
        </w:rPr>
        <w:t>Past history: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 Patient had bronchial asthma since 3 years and was on treatment. She </w:t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Pr="008C608D">
        <w:rPr>
          <w:rFonts w:ascii="Times New Roman" w:eastAsia="Times New Roman" w:hAnsi="Times New Roman" w:cs="Times New Roman"/>
          <w:sz w:val="28"/>
          <w:szCs w:val="24"/>
        </w:rPr>
        <w:t>was taking</w:t>
      </w:r>
      <w:r w:rsidR="00420841" w:rsidRPr="008C608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Tab. </w:t>
      </w:r>
      <w:proofErr w:type="spellStart"/>
      <w:proofErr w:type="gramStart"/>
      <w:r w:rsidR="00B35D96" w:rsidRPr="008C608D">
        <w:rPr>
          <w:rFonts w:ascii="Times New Roman" w:eastAsia="Times New Roman" w:hAnsi="Times New Roman" w:cs="Times New Roman"/>
          <w:sz w:val="28"/>
          <w:szCs w:val="24"/>
        </w:rPr>
        <w:t>Betnesol</w:t>
      </w:r>
      <w:proofErr w:type="spellEnd"/>
      <w:r w:rsidR="00B35D96" w:rsidRPr="008C608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35D96" w:rsidRPr="008C608D">
        <w:rPr>
          <w:rFonts w:ascii="Times New Roman" w:eastAsia="Times New Roman" w:hAnsi="Times New Roman" w:cs="Times New Roman"/>
          <w:sz w:val="28"/>
          <w:szCs w:val="24"/>
        </w:rPr>
        <w:t>40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>mg</w:t>
      </w:r>
      <w:proofErr w:type="gramEnd"/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 1-0-0.</w:t>
      </w:r>
    </w:p>
    <w:p w:rsidR="00C533D6" w:rsidRPr="008C608D" w:rsidRDefault="00C533D6" w:rsidP="00420841">
      <w:pPr>
        <w:pStyle w:val="ListParagraph"/>
        <w:numPr>
          <w:ilvl w:val="1"/>
          <w:numId w:val="7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8"/>
          <w:szCs w:val="24"/>
        </w:rPr>
      </w:pPr>
      <w:r w:rsidRPr="008C608D">
        <w:rPr>
          <w:rFonts w:ascii="Times New Roman" w:eastAsia="Times New Roman" w:hAnsi="Times New Roman" w:cs="Times New Roman"/>
          <w:sz w:val="28"/>
          <w:szCs w:val="24"/>
        </w:rPr>
        <w:t>What is your diagnosis?</w:t>
      </w:r>
    </w:p>
    <w:p w:rsidR="00C533D6" w:rsidRPr="008C608D" w:rsidRDefault="00C533D6" w:rsidP="00420841">
      <w:pPr>
        <w:pStyle w:val="ListParagraph"/>
        <w:numPr>
          <w:ilvl w:val="1"/>
          <w:numId w:val="7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8"/>
          <w:szCs w:val="24"/>
        </w:rPr>
      </w:pPr>
      <w:r w:rsidRPr="008C608D">
        <w:rPr>
          <w:rFonts w:ascii="Times New Roman" w:eastAsia="Times New Roman" w:hAnsi="Times New Roman" w:cs="Times New Roman"/>
          <w:sz w:val="28"/>
          <w:szCs w:val="24"/>
        </w:rPr>
        <w:t>What is the process of synthesis of the hormone deranged in this condition?</w:t>
      </w:r>
    </w:p>
    <w:p w:rsidR="00D36F0A" w:rsidRDefault="00C533D6" w:rsidP="00D36F0A">
      <w:pPr>
        <w:pStyle w:val="ListParagraph"/>
        <w:numPr>
          <w:ilvl w:val="1"/>
          <w:numId w:val="7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8"/>
          <w:szCs w:val="24"/>
        </w:rPr>
      </w:pP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What are the physiological actions of the hormone affected in this condition? </w:t>
      </w:r>
      <w:r w:rsidR="00BF104B" w:rsidRPr="008C608D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Pr="008C608D">
        <w:rPr>
          <w:rFonts w:ascii="Times New Roman" w:eastAsia="Times New Roman" w:hAnsi="Times New Roman" w:cs="Times New Roman"/>
          <w:sz w:val="28"/>
          <w:szCs w:val="24"/>
        </w:rPr>
        <w:t>(2+</w:t>
      </w:r>
      <w:r w:rsidR="00A5463A" w:rsidRPr="008C608D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>+</w:t>
      </w:r>
      <w:r w:rsidR="00A5463A" w:rsidRPr="008C608D">
        <w:rPr>
          <w:rFonts w:ascii="Times New Roman" w:eastAsia="Times New Roman" w:hAnsi="Times New Roman" w:cs="Times New Roman"/>
          <w:sz w:val="28"/>
          <w:szCs w:val="24"/>
        </w:rPr>
        <w:t>9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>=15)</w:t>
      </w:r>
    </w:p>
    <w:p w:rsidR="008C608D" w:rsidRPr="008C608D" w:rsidRDefault="008C608D" w:rsidP="008C608D">
      <w:pPr>
        <w:pStyle w:val="ListParagraph"/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4"/>
        </w:rPr>
      </w:pPr>
    </w:p>
    <w:p w:rsidR="00C533D6" w:rsidRPr="008C608D" w:rsidRDefault="00A5463A" w:rsidP="00D36F0A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4"/>
        </w:rPr>
      </w:pPr>
      <w:r w:rsidRPr="008C608D">
        <w:rPr>
          <w:rFonts w:ascii="Times New Roman" w:eastAsia="Times New Roman" w:hAnsi="Times New Roman" w:cs="Times New Roman"/>
          <w:sz w:val="28"/>
          <w:szCs w:val="24"/>
        </w:rPr>
        <w:t xml:space="preserve">Where are the centers 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f</w:t>
      </w:r>
      <w:r w:rsidRPr="008C608D">
        <w:rPr>
          <w:rFonts w:ascii="Times New Roman" w:eastAsia="Times New Roman" w:hAnsi="Times New Roman" w:cs="Times New Roman"/>
          <w:sz w:val="28"/>
          <w:szCs w:val="24"/>
        </w:rPr>
        <w:t>or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 regulation of respiration located? Name them and explain in detail neural regulation of respiration with a neat diagram.               </w:t>
      </w:r>
      <w:r w:rsidR="00420841" w:rsidRPr="008C608D">
        <w:rPr>
          <w:rFonts w:ascii="Times New Roman" w:eastAsia="Times New Roman" w:hAnsi="Times New Roman" w:cs="Times New Roman"/>
          <w:sz w:val="28"/>
          <w:szCs w:val="24"/>
        </w:rPr>
        <w:tab/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36F0A" w:rsidRPr="008C608D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C533D6" w:rsidRPr="008C608D">
        <w:rPr>
          <w:rFonts w:ascii="Times New Roman" w:eastAsia="Times New Roman" w:hAnsi="Times New Roman" w:cs="Times New Roman"/>
          <w:sz w:val="28"/>
          <w:szCs w:val="24"/>
        </w:rPr>
        <w:t>(2+2+ 9+2=15)</w:t>
      </w:r>
    </w:p>
    <w:p w:rsidR="008C608D" w:rsidRDefault="008C608D" w:rsidP="00D36F0A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C608D" w:rsidRDefault="008C608D" w:rsidP="00D36F0A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8C608D" w:rsidRDefault="008C608D" w:rsidP="00D36F0A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533D6" w:rsidRPr="008C608D" w:rsidRDefault="00C533D6" w:rsidP="00D36F0A">
      <w:pPr>
        <w:spacing w:before="24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C608D">
        <w:rPr>
          <w:rFonts w:ascii="Times New Roman" w:hAnsi="Times New Roman" w:cs="Times New Roman"/>
          <w:b/>
          <w:sz w:val="28"/>
          <w:szCs w:val="24"/>
        </w:rPr>
        <w:lastRenderedPageBreak/>
        <w:t>Short notes:                                                                                                      (6 X 5 = 30)</w:t>
      </w:r>
    </w:p>
    <w:p w:rsidR="00C533D6" w:rsidRPr="008C608D" w:rsidRDefault="00C533D6" w:rsidP="00D36F0A">
      <w:pPr>
        <w:pStyle w:val="ListParagraph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 xml:space="preserve">A 50 year old </w:t>
      </w:r>
      <w:r w:rsidR="000B7C86" w:rsidRPr="008C608D">
        <w:rPr>
          <w:rFonts w:ascii="Times New Roman" w:hAnsi="Times New Roman" w:cs="Times New Roman"/>
          <w:sz w:val="28"/>
          <w:szCs w:val="24"/>
        </w:rPr>
        <w:t>business man</w:t>
      </w:r>
      <w:r w:rsidRPr="008C608D">
        <w:rPr>
          <w:rFonts w:ascii="Times New Roman" w:hAnsi="Times New Roman" w:cs="Times New Roman"/>
          <w:sz w:val="28"/>
          <w:szCs w:val="24"/>
        </w:rPr>
        <w:t xml:space="preserve"> </w:t>
      </w:r>
      <w:r w:rsidR="000B7C86" w:rsidRPr="008C608D">
        <w:rPr>
          <w:rFonts w:ascii="Times New Roman" w:hAnsi="Times New Roman" w:cs="Times New Roman"/>
          <w:sz w:val="28"/>
          <w:szCs w:val="24"/>
        </w:rPr>
        <w:t xml:space="preserve">came to the OP department of a General physician with complaints of fatigue, tiredness, frequent urination, increase in appetite and excess thirst for the past one month. He </w:t>
      </w:r>
      <w:r w:rsidR="00D36F0A" w:rsidRPr="008C608D">
        <w:rPr>
          <w:rFonts w:ascii="Times New Roman" w:hAnsi="Times New Roman" w:cs="Times New Roman"/>
          <w:sz w:val="28"/>
          <w:szCs w:val="24"/>
        </w:rPr>
        <w:t>gave</w:t>
      </w:r>
      <w:r w:rsidR="000B7C86" w:rsidRPr="008C608D">
        <w:rPr>
          <w:rFonts w:ascii="Times New Roman" w:hAnsi="Times New Roman" w:cs="Times New Roman"/>
          <w:sz w:val="28"/>
          <w:szCs w:val="24"/>
        </w:rPr>
        <w:t xml:space="preserve"> history of loss of weight (10 kg</w:t>
      </w:r>
      <w:r w:rsidR="00303440" w:rsidRPr="008C608D">
        <w:rPr>
          <w:rFonts w:ascii="Times New Roman" w:hAnsi="Times New Roman" w:cs="Times New Roman"/>
          <w:sz w:val="28"/>
          <w:szCs w:val="24"/>
        </w:rPr>
        <w:t>) in</w:t>
      </w:r>
      <w:r w:rsidR="000B7C86" w:rsidRPr="008C608D">
        <w:rPr>
          <w:rFonts w:ascii="Times New Roman" w:hAnsi="Times New Roman" w:cs="Times New Roman"/>
          <w:sz w:val="28"/>
          <w:szCs w:val="24"/>
        </w:rPr>
        <w:t xml:space="preserve"> the past 3 months. </w:t>
      </w:r>
      <w:r w:rsidRPr="008C608D">
        <w:rPr>
          <w:rFonts w:ascii="Times New Roman" w:hAnsi="Times New Roman" w:cs="Times New Roman"/>
          <w:sz w:val="28"/>
          <w:szCs w:val="24"/>
        </w:rPr>
        <w:t xml:space="preserve"> </w:t>
      </w:r>
      <w:r w:rsidR="00084CF5" w:rsidRPr="008C608D">
        <w:rPr>
          <w:rFonts w:ascii="Times New Roman" w:hAnsi="Times New Roman" w:cs="Times New Roman"/>
          <w:sz w:val="28"/>
          <w:szCs w:val="24"/>
        </w:rPr>
        <w:t>He has</w:t>
      </w:r>
      <w:r w:rsidR="00303440" w:rsidRPr="008C608D">
        <w:rPr>
          <w:rFonts w:ascii="Times New Roman" w:hAnsi="Times New Roman" w:cs="Times New Roman"/>
          <w:sz w:val="28"/>
          <w:szCs w:val="24"/>
        </w:rPr>
        <w:t xml:space="preserve"> a </w:t>
      </w:r>
      <w:r w:rsidR="00D36F0A" w:rsidRPr="008C608D">
        <w:rPr>
          <w:rFonts w:ascii="Times New Roman" w:hAnsi="Times New Roman" w:cs="Times New Roman"/>
          <w:sz w:val="28"/>
          <w:szCs w:val="24"/>
        </w:rPr>
        <w:t>sedentary life</w:t>
      </w:r>
      <w:r w:rsidR="000B7C86" w:rsidRPr="008C608D">
        <w:rPr>
          <w:rFonts w:ascii="Times New Roman" w:hAnsi="Times New Roman" w:cs="Times New Roman"/>
          <w:sz w:val="28"/>
          <w:szCs w:val="24"/>
        </w:rPr>
        <w:t xml:space="preserve">style and </w:t>
      </w:r>
      <w:r w:rsidR="00084CF5" w:rsidRPr="008C608D">
        <w:rPr>
          <w:rFonts w:ascii="Times New Roman" w:hAnsi="Times New Roman" w:cs="Times New Roman"/>
          <w:sz w:val="28"/>
          <w:szCs w:val="24"/>
        </w:rPr>
        <w:t xml:space="preserve">is in </w:t>
      </w:r>
      <w:r w:rsidR="00303440" w:rsidRPr="008C608D">
        <w:rPr>
          <w:rFonts w:ascii="Times New Roman" w:hAnsi="Times New Roman" w:cs="Times New Roman"/>
          <w:sz w:val="28"/>
          <w:szCs w:val="24"/>
        </w:rPr>
        <w:t>a</w:t>
      </w:r>
      <w:r w:rsidR="00243CE3" w:rsidRPr="008C608D">
        <w:rPr>
          <w:rFonts w:ascii="Times New Roman" w:hAnsi="Times New Roman" w:cs="Times New Roman"/>
          <w:sz w:val="28"/>
          <w:szCs w:val="24"/>
        </w:rPr>
        <w:t xml:space="preserve"> very str</w:t>
      </w:r>
      <w:r w:rsidR="00084CF5" w:rsidRPr="008C608D">
        <w:rPr>
          <w:rFonts w:ascii="Times New Roman" w:hAnsi="Times New Roman" w:cs="Times New Roman"/>
          <w:sz w:val="28"/>
          <w:szCs w:val="24"/>
        </w:rPr>
        <w:t>essful profession</w:t>
      </w:r>
      <w:r w:rsidR="00303440" w:rsidRPr="008C608D">
        <w:rPr>
          <w:rFonts w:ascii="Times New Roman" w:hAnsi="Times New Roman" w:cs="Times New Roman"/>
          <w:sz w:val="28"/>
          <w:szCs w:val="24"/>
        </w:rPr>
        <w:t xml:space="preserve">. </w:t>
      </w:r>
      <w:r w:rsidR="00084CF5" w:rsidRPr="008C608D">
        <w:rPr>
          <w:rFonts w:ascii="Times New Roman" w:hAnsi="Times New Roman" w:cs="Times New Roman"/>
          <w:sz w:val="28"/>
          <w:szCs w:val="24"/>
        </w:rPr>
        <w:t xml:space="preserve">The physician </w:t>
      </w:r>
      <w:r w:rsidR="00D36F0A" w:rsidRPr="008C608D">
        <w:rPr>
          <w:rFonts w:ascii="Times New Roman" w:hAnsi="Times New Roman" w:cs="Times New Roman"/>
          <w:sz w:val="28"/>
          <w:szCs w:val="24"/>
        </w:rPr>
        <w:t>advised</w:t>
      </w:r>
      <w:r w:rsidR="00303440" w:rsidRPr="008C608D">
        <w:rPr>
          <w:rFonts w:ascii="Times New Roman" w:hAnsi="Times New Roman" w:cs="Times New Roman"/>
          <w:sz w:val="28"/>
          <w:szCs w:val="24"/>
        </w:rPr>
        <w:t xml:space="preserve"> </w:t>
      </w:r>
      <w:r w:rsidR="00084CF5" w:rsidRPr="008C608D">
        <w:rPr>
          <w:rFonts w:ascii="Times New Roman" w:hAnsi="Times New Roman" w:cs="Times New Roman"/>
          <w:sz w:val="28"/>
          <w:szCs w:val="24"/>
        </w:rPr>
        <w:t xml:space="preserve">him </w:t>
      </w:r>
      <w:r w:rsidR="00303440" w:rsidRPr="008C608D">
        <w:rPr>
          <w:rFonts w:ascii="Times New Roman" w:hAnsi="Times New Roman" w:cs="Times New Roman"/>
          <w:sz w:val="28"/>
          <w:szCs w:val="24"/>
        </w:rPr>
        <w:t>to take</w:t>
      </w:r>
      <w:r w:rsidR="00243CE3" w:rsidRPr="008C608D">
        <w:rPr>
          <w:rFonts w:ascii="Times New Roman" w:hAnsi="Times New Roman" w:cs="Times New Roman"/>
          <w:sz w:val="28"/>
          <w:szCs w:val="24"/>
        </w:rPr>
        <w:t xml:space="preserve"> certain blood investigations and to come back with the reports.</w:t>
      </w:r>
      <w:r w:rsidR="00FF331B" w:rsidRPr="008C608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533D6" w:rsidRPr="008C608D" w:rsidRDefault="00C533D6" w:rsidP="00D36F0A">
      <w:pPr>
        <w:pStyle w:val="ListParagraph"/>
        <w:numPr>
          <w:ilvl w:val="0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Give your diagnosis</w:t>
      </w:r>
      <w:r w:rsidR="00FF4C4A" w:rsidRPr="008C608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533D6" w:rsidRPr="008C608D" w:rsidRDefault="00C533D6" w:rsidP="00D36F0A">
      <w:pPr>
        <w:pStyle w:val="ListParagraph"/>
        <w:numPr>
          <w:ilvl w:val="0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 xml:space="preserve">Explain in detail </w:t>
      </w:r>
      <w:r w:rsidR="00FF331B" w:rsidRPr="008C608D">
        <w:rPr>
          <w:rFonts w:ascii="Times New Roman" w:hAnsi="Times New Roman" w:cs="Times New Roman"/>
          <w:sz w:val="28"/>
          <w:szCs w:val="24"/>
        </w:rPr>
        <w:t>the physiological basis of</w:t>
      </w:r>
      <w:r w:rsidR="00303440" w:rsidRPr="008C608D">
        <w:rPr>
          <w:rFonts w:ascii="Times New Roman" w:hAnsi="Times New Roman" w:cs="Times New Roman"/>
          <w:sz w:val="28"/>
          <w:szCs w:val="24"/>
        </w:rPr>
        <w:t xml:space="preserve"> symptoms</w:t>
      </w:r>
      <w:r w:rsidR="00FF331B" w:rsidRPr="008C608D">
        <w:rPr>
          <w:rFonts w:ascii="Times New Roman" w:hAnsi="Times New Roman" w:cs="Times New Roman"/>
          <w:sz w:val="28"/>
          <w:szCs w:val="24"/>
        </w:rPr>
        <w:t xml:space="preserve"> of the disease</w:t>
      </w:r>
    </w:p>
    <w:p w:rsidR="00C533D6" w:rsidRPr="008C608D" w:rsidRDefault="00303440" w:rsidP="00D36F0A">
      <w:pPr>
        <w:pStyle w:val="ListParagraph"/>
        <w:numPr>
          <w:ilvl w:val="0"/>
          <w:numId w:val="3"/>
        </w:numPr>
        <w:spacing w:after="0" w:line="360" w:lineRule="auto"/>
        <w:ind w:left="567" w:hanging="283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List</w:t>
      </w:r>
      <w:r w:rsidR="00C533D6" w:rsidRPr="008C608D">
        <w:rPr>
          <w:rFonts w:ascii="Times New Roman" w:hAnsi="Times New Roman" w:cs="Times New Roman"/>
          <w:sz w:val="28"/>
          <w:szCs w:val="24"/>
        </w:rPr>
        <w:t xml:space="preserve"> the </w:t>
      </w:r>
      <w:r w:rsidRPr="008C608D">
        <w:rPr>
          <w:rFonts w:ascii="Times New Roman" w:hAnsi="Times New Roman" w:cs="Times New Roman"/>
          <w:sz w:val="28"/>
          <w:szCs w:val="24"/>
        </w:rPr>
        <w:t>types of this disease and features of each type</w:t>
      </w:r>
      <w:r w:rsidR="008C608D">
        <w:rPr>
          <w:rFonts w:ascii="Times New Roman" w:hAnsi="Times New Roman" w:cs="Times New Roman"/>
          <w:sz w:val="28"/>
          <w:szCs w:val="24"/>
        </w:rPr>
        <w:t xml:space="preserve">  </w:t>
      </w:r>
      <w:r w:rsidR="008C608D">
        <w:rPr>
          <w:rFonts w:ascii="Times New Roman" w:hAnsi="Times New Roman" w:cs="Times New Roman"/>
          <w:sz w:val="28"/>
          <w:szCs w:val="24"/>
        </w:rPr>
        <w:tab/>
      </w:r>
      <w:r w:rsidR="00BF104B" w:rsidRPr="008C608D">
        <w:rPr>
          <w:rFonts w:ascii="Times New Roman" w:hAnsi="Times New Roman" w:cs="Times New Roman"/>
          <w:sz w:val="28"/>
          <w:szCs w:val="24"/>
        </w:rPr>
        <w:tab/>
      </w:r>
      <w:r w:rsidR="00D36F0A" w:rsidRPr="008C608D">
        <w:rPr>
          <w:rFonts w:ascii="Times New Roman" w:hAnsi="Times New Roman" w:cs="Times New Roman"/>
          <w:sz w:val="28"/>
          <w:szCs w:val="24"/>
        </w:rPr>
        <w:t>(1+2+2=5)</w:t>
      </w:r>
    </w:p>
    <w:p w:rsidR="00C533D6" w:rsidRPr="008C608D" w:rsidRDefault="00A5463A" w:rsidP="00D36F0A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Surfactant</w:t>
      </w:r>
    </w:p>
    <w:p w:rsidR="00C533D6" w:rsidRPr="008C608D" w:rsidRDefault="00A5463A" w:rsidP="00D36F0A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Functions of estrogen and progesterone</w:t>
      </w:r>
    </w:p>
    <w:p w:rsidR="00C533D6" w:rsidRPr="008C608D" w:rsidRDefault="00303440" w:rsidP="00D36F0A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Spermatogenesis</w:t>
      </w:r>
    </w:p>
    <w:p w:rsidR="00C533D6" w:rsidRPr="008C608D" w:rsidRDefault="00303440" w:rsidP="00D36F0A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Artificial respiration</w:t>
      </w:r>
    </w:p>
    <w:p w:rsidR="00C533D6" w:rsidRPr="008C608D" w:rsidRDefault="00303440" w:rsidP="00D36F0A">
      <w:pPr>
        <w:pStyle w:val="ListParagraph"/>
        <w:numPr>
          <w:ilvl w:val="0"/>
          <w:numId w:val="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Actions of growth hormone</w:t>
      </w:r>
    </w:p>
    <w:p w:rsidR="00C533D6" w:rsidRPr="008C608D" w:rsidRDefault="00C533D6" w:rsidP="008C608D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C608D">
        <w:rPr>
          <w:rFonts w:ascii="Times New Roman" w:hAnsi="Times New Roman" w:cs="Times New Roman"/>
          <w:b/>
          <w:sz w:val="28"/>
          <w:szCs w:val="24"/>
        </w:rPr>
        <w:t>Short answers:                                                                                           (10 X 2 = 20)</w:t>
      </w:r>
    </w:p>
    <w:p w:rsidR="00303440" w:rsidRPr="008C608D" w:rsidRDefault="00303440" w:rsidP="008C608D">
      <w:pPr>
        <w:pStyle w:val="ListParagraph"/>
        <w:numPr>
          <w:ilvl w:val="0"/>
          <w:numId w:val="6"/>
        </w:numPr>
        <w:spacing w:before="240"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 xml:space="preserve">Functions of </w:t>
      </w:r>
      <w:proofErr w:type="spellStart"/>
      <w:r w:rsidRPr="008C608D">
        <w:rPr>
          <w:rFonts w:ascii="Times New Roman" w:hAnsi="Times New Roman" w:cs="Times New Roman"/>
          <w:sz w:val="28"/>
          <w:szCs w:val="24"/>
        </w:rPr>
        <w:t>sertoli</w:t>
      </w:r>
      <w:proofErr w:type="spellEnd"/>
      <w:r w:rsidRPr="008C608D">
        <w:rPr>
          <w:rFonts w:ascii="Times New Roman" w:hAnsi="Times New Roman" w:cs="Times New Roman"/>
          <w:sz w:val="28"/>
          <w:szCs w:val="24"/>
        </w:rPr>
        <w:t xml:space="preserve"> cells</w:t>
      </w:r>
    </w:p>
    <w:p w:rsidR="00C533D6" w:rsidRPr="008C608D" w:rsidRDefault="00303440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Grave’s disease</w:t>
      </w:r>
    </w:p>
    <w:p w:rsidR="00C533D6" w:rsidRPr="008C608D" w:rsidRDefault="00303440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 xml:space="preserve">Actions of </w:t>
      </w:r>
      <w:proofErr w:type="spellStart"/>
      <w:r w:rsidRPr="008C608D">
        <w:rPr>
          <w:rFonts w:ascii="Times New Roman" w:hAnsi="Times New Roman" w:cs="Times New Roman"/>
          <w:sz w:val="28"/>
          <w:szCs w:val="24"/>
        </w:rPr>
        <w:t>aldosterone</w:t>
      </w:r>
      <w:proofErr w:type="spellEnd"/>
    </w:p>
    <w:p w:rsidR="00FF331B" w:rsidRPr="008C608D" w:rsidRDefault="00FF331B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Dead space volume</w:t>
      </w:r>
    </w:p>
    <w:p w:rsidR="00C533D6" w:rsidRPr="008C608D" w:rsidRDefault="00303440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proofErr w:type="spellStart"/>
      <w:r w:rsidRPr="008C608D">
        <w:rPr>
          <w:rFonts w:ascii="Times New Roman" w:hAnsi="Times New Roman" w:cs="Times New Roman"/>
          <w:sz w:val="28"/>
          <w:szCs w:val="24"/>
        </w:rPr>
        <w:t>Hypothalamo-hypophyseal</w:t>
      </w:r>
      <w:proofErr w:type="spellEnd"/>
      <w:r w:rsidRPr="008C608D">
        <w:rPr>
          <w:rFonts w:ascii="Times New Roman" w:hAnsi="Times New Roman" w:cs="Times New Roman"/>
          <w:sz w:val="28"/>
          <w:szCs w:val="24"/>
        </w:rPr>
        <w:t xml:space="preserve"> axis</w:t>
      </w:r>
    </w:p>
    <w:p w:rsidR="00C533D6" w:rsidRPr="008C608D" w:rsidRDefault="00A5463A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proofErr w:type="spellStart"/>
      <w:r w:rsidRPr="008C608D">
        <w:rPr>
          <w:rFonts w:ascii="Times New Roman" w:hAnsi="Times New Roman" w:cs="Times New Roman"/>
          <w:sz w:val="28"/>
          <w:szCs w:val="24"/>
        </w:rPr>
        <w:t>Pheochromocytoma</w:t>
      </w:r>
      <w:proofErr w:type="spellEnd"/>
    </w:p>
    <w:p w:rsidR="00C533D6" w:rsidRPr="008C608D" w:rsidRDefault="00303440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Decompression sickness</w:t>
      </w:r>
    </w:p>
    <w:p w:rsidR="00C533D6" w:rsidRPr="008C608D" w:rsidRDefault="00303440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>Oral contraceptive pills</w:t>
      </w:r>
    </w:p>
    <w:p w:rsidR="00303440" w:rsidRPr="008C608D" w:rsidRDefault="00303440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 xml:space="preserve">Peripheral </w:t>
      </w:r>
      <w:proofErr w:type="spellStart"/>
      <w:r w:rsidRPr="008C608D">
        <w:rPr>
          <w:rFonts w:ascii="Times New Roman" w:hAnsi="Times New Roman" w:cs="Times New Roman"/>
          <w:sz w:val="28"/>
          <w:szCs w:val="24"/>
        </w:rPr>
        <w:t>chemoreceptors</w:t>
      </w:r>
      <w:proofErr w:type="spellEnd"/>
    </w:p>
    <w:p w:rsidR="00FF331B" w:rsidRPr="008C608D" w:rsidRDefault="00A5463A" w:rsidP="00D36F0A">
      <w:pPr>
        <w:pStyle w:val="ListParagraph"/>
        <w:numPr>
          <w:ilvl w:val="0"/>
          <w:numId w:val="6"/>
        </w:numPr>
        <w:tabs>
          <w:tab w:val="left" w:pos="426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4"/>
        </w:rPr>
      </w:pPr>
      <w:r w:rsidRPr="008C608D">
        <w:rPr>
          <w:rFonts w:ascii="Times New Roman" w:hAnsi="Times New Roman" w:cs="Times New Roman"/>
          <w:sz w:val="28"/>
          <w:szCs w:val="24"/>
        </w:rPr>
        <w:t xml:space="preserve">Diabetes </w:t>
      </w:r>
      <w:proofErr w:type="spellStart"/>
      <w:r w:rsidRPr="008C608D">
        <w:rPr>
          <w:rFonts w:ascii="Times New Roman" w:hAnsi="Times New Roman" w:cs="Times New Roman"/>
          <w:sz w:val="28"/>
          <w:szCs w:val="24"/>
        </w:rPr>
        <w:t>insipidus</w:t>
      </w:r>
      <w:proofErr w:type="spellEnd"/>
    </w:p>
    <w:p w:rsidR="000C1FF4" w:rsidRDefault="000C1FF4"/>
    <w:sectPr w:rsidR="000C1FF4" w:rsidSect="00420841">
      <w:pgSz w:w="12240" w:h="15840"/>
      <w:pgMar w:top="851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ADC"/>
    <w:multiLevelType w:val="hybridMultilevel"/>
    <w:tmpl w:val="4CCEDF9C"/>
    <w:lvl w:ilvl="0" w:tplc="968AD6FE">
      <w:start w:val="1"/>
      <w:numFmt w:val="decimal"/>
      <w:lvlText w:val="%1."/>
      <w:lvlJc w:val="left"/>
      <w:pPr>
        <w:ind w:left="4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216FF1"/>
    <w:multiLevelType w:val="hybridMultilevel"/>
    <w:tmpl w:val="61C42D06"/>
    <w:lvl w:ilvl="0" w:tplc="868E6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9457A"/>
    <w:multiLevelType w:val="hybridMultilevel"/>
    <w:tmpl w:val="5AB2CE0C"/>
    <w:lvl w:ilvl="0" w:tplc="04090019">
      <w:start w:val="1"/>
      <w:numFmt w:val="lowerLetter"/>
      <w:lvlText w:val="%1."/>
      <w:lvlJc w:val="left"/>
      <w:pPr>
        <w:ind w:left="4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C1747DC"/>
    <w:multiLevelType w:val="hybridMultilevel"/>
    <w:tmpl w:val="D7DCC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67E2E"/>
    <w:multiLevelType w:val="hybridMultilevel"/>
    <w:tmpl w:val="8A50A52E"/>
    <w:lvl w:ilvl="0" w:tplc="13003C94">
      <w:start w:val="1"/>
      <w:numFmt w:val="lowerLetter"/>
      <w:lvlText w:val="%1.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5">
    <w:nsid w:val="63673D37"/>
    <w:multiLevelType w:val="hybridMultilevel"/>
    <w:tmpl w:val="518A9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C1F4E"/>
    <w:multiLevelType w:val="hybridMultilevel"/>
    <w:tmpl w:val="3FE49F90"/>
    <w:lvl w:ilvl="0" w:tplc="13D67D96">
      <w:start w:val="1"/>
      <w:numFmt w:val="lowerLetter"/>
      <w:lvlText w:val="%1.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33D6"/>
    <w:rsid w:val="00084CF5"/>
    <w:rsid w:val="000B7C86"/>
    <w:rsid w:val="000C0642"/>
    <w:rsid w:val="000C1FF4"/>
    <w:rsid w:val="00153144"/>
    <w:rsid w:val="001B75D2"/>
    <w:rsid w:val="001C7526"/>
    <w:rsid w:val="00243CE3"/>
    <w:rsid w:val="002D20B7"/>
    <w:rsid w:val="00303440"/>
    <w:rsid w:val="00420841"/>
    <w:rsid w:val="006311F1"/>
    <w:rsid w:val="00683636"/>
    <w:rsid w:val="007717A3"/>
    <w:rsid w:val="008178D8"/>
    <w:rsid w:val="008C608D"/>
    <w:rsid w:val="00A37CD0"/>
    <w:rsid w:val="00A5463A"/>
    <w:rsid w:val="00B35D96"/>
    <w:rsid w:val="00BF104B"/>
    <w:rsid w:val="00C533D6"/>
    <w:rsid w:val="00D36F0A"/>
    <w:rsid w:val="00F75A64"/>
    <w:rsid w:val="00FB5E4C"/>
    <w:rsid w:val="00FF331B"/>
    <w:rsid w:val="00FF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Dell</cp:lastModifiedBy>
  <cp:revision>11</cp:revision>
  <dcterms:created xsi:type="dcterms:W3CDTF">2020-03-05T04:49:00Z</dcterms:created>
  <dcterms:modified xsi:type="dcterms:W3CDTF">2020-03-13T04:28:00Z</dcterms:modified>
</cp:coreProperties>
</file>